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F4" w:rsidRDefault="0084470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APPLICATIONS FOR WINTER SEMESTER 2018/19 ARE NOW OPEN - DEADLINE JUNE 15</w:t>
      </w:r>
      <w:r>
        <w:rPr>
          <w:sz w:val="24"/>
          <w:szCs w:val="24"/>
        </w:rPr>
        <w:t> -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sz w:val="24"/>
          <w:szCs w:val="24"/>
        </w:rPr>
        <w:t>Students of partnering institutions can join the Universty Nova Gorica School of Arts primarily within the </w:t>
      </w:r>
      <w:r>
        <w:rPr>
          <w:b/>
          <w:bCs/>
          <w:sz w:val="24"/>
          <w:szCs w:val="24"/>
        </w:rPr>
        <w:t>MAP - Master of Media Arts and Practices master programme</w:t>
      </w:r>
      <w:r>
        <w:rPr>
          <w:sz w:val="24"/>
          <w:szCs w:val="24"/>
        </w:rPr>
        <w:t xml:space="preserve">, where </w:t>
      </w:r>
      <w:r>
        <w:rPr>
          <w:sz w:val="24"/>
          <w:szCs w:val="24"/>
        </w:rPr>
        <w:t>currently the focus is on</w:t>
      </w:r>
      <w:r>
        <w:rPr>
          <w:b/>
          <w:bCs/>
          <w:sz w:val="24"/>
          <w:szCs w:val="24"/>
        </w:rPr>
        <w:t> Contemporary Art Practices</w:t>
      </w:r>
      <w:r>
        <w:rPr>
          <w:sz w:val="24"/>
          <w:szCs w:val="24"/>
        </w:rPr>
        <w:t>, </w:t>
      </w:r>
      <w:r>
        <w:rPr>
          <w:b/>
          <w:bCs/>
          <w:sz w:val="24"/>
          <w:szCs w:val="24"/>
        </w:rPr>
        <w:t>Animation, Film, and New Media</w:t>
      </w:r>
      <w:r>
        <w:rPr>
          <w:sz w:val="24"/>
          <w:szCs w:val="24"/>
        </w:rPr>
        <w:t>. We are open to interdisciplinary and cross-filed artistic practice, research and productions. More on the MAP programme and location for international students: </w:t>
      </w:r>
      <w:hyperlink r:id="rId7" w:history="1">
        <w:r>
          <w:rPr>
            <w:rStyle w:val="Hyperlink0"/>
          </w:rPr>
          <w:t>http://au.ung.si/map-app</w:t>
        </w:r>
      </w:hyperlink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Usually, studies in the MAP programme combine a central topical and/or methodological focus with peripheral skill-related studies and experiences. On the one side students will work on </w:t>
      </w:r>
      <w:r>
        <w:rPr>
          <w:rStyle w:val="None"/>
          <w:b/>
          <w:bCs/>
          <w:sz w:val="24"/>
          <w:szCs w:val="24"/>
        </w:rPr>
        <w:t>own project(s)</w:t>
      </w:r>
      <w:r>
        <w:rPr>
          <w:rStyle w:val="None"/>
          <w:b/>
          <w:bCs/>
          <w:sz w:val="24"/>
          <w:szCs w:val="24"/>
        </w:rPr>
        <w:t xml:space="preserve"> with con</w:t>
      </w:r>
      <w:r>
        <w:rPr>
          <w:rStyle w:val="None"/>
          <w:sz w:val="24"/>
          <w:szCs w:val="24"/>
        </w:rPr>
        <w:t xml:space="preserve">sultation by relevant mentors and peer students, according to their field of interest. And on the other hand, </w:t>
      </w:r>
      <w:r>
        <w:rPr>
          <w:rStyle w:val="None"/>
          <w:b/>
          <w:bCs/>
          <w:sz w:val="24"/>
          <w:szCs w:val="24"/>
        </w:rPr>
        <w:t>short courses (</w:t>
      </w:r>
      <w:r>
        <w:rPr>
          <w:rStyle w:val="None"/>
          <w:sz w:val="24"/>
          <w:szCs w:val="24"/>
        </w:rPr>
        <w:t xml:space="preserve">that will be agreed prior or upon arrival) support the student's development in terms of content, technique or conceptual </w:t>
      </w:r>
      <w:r>
        <w:rPr>
          <w:rStyle w:val="None"/>
          <w:sz w:val="24"/>
          <w:szCs w:val="24"/>
        </w:rPr>
        <w:t xml:space="preserve">competence. Often (but not only) the latter is done through intensive production workshops which include </w:t>
      </w:r>
      <w:r>
        <w:rPr>
          <w:rStyle w:val="None"/>
          <w:b/>
          <w:bCs/>
          <w:sz w:val="24"/>
          <w:szCs w:val="24"/>
        </w:rPr>
        <w:t>group work</w:t>
      </w:r>
      <w:r>
        <w:rPr>
          <w:rStyle w:val="None"/>
          <w:sz w:val="24"/>
          <w:szCs w:val="24"/>
        </w:rPr>
        <w:t>, where students take on different roles, according to their profile and academic motivation. After a 2 or 3 month stay the student will be e</w:t>
      </w:r>
      <w:r>
        <w:rPr>
          <w:rStyle w:val="None"/>
          <w:sz w:val="24"/>
          <w:szCs w:val="24"/>
        </w:rPr>
        <w:t>xpected to display work at the semester/annual</w:t>
      </w:r>
      <w:r>
        <w:rPr>
          <w:rStyle w:val="None"/>
          <w:b/>
          <w:bCs/>
          <w:sz w:val="24"/>
          <w:szCs w:val="24"/>
        </w:rPr>
        <w:t xml:space="preserve"> show</w:t>
      </w:r>
      <w:r>
        <w:rPr>
          <w:rStyle w:val="None"/>
          <w:sz w:val="24"/>
          <w:szCs w:val="24"/>
        </w:rPr>
        <w:t>.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As for the work style and atmosphere at the school, check out some of the numerous picture galleries on </w:t>
      </w:r>
      <w:hyperlink r:id="rId8" w:history="1">
        <w:r>
          <w:rPr>
            <w:rStyle w:val="Hyperlink1"/>
          </w:rPr>
          <w:t>our Facebook</w:t>
        </w:r>
      </w:hyperlink>
      <w:r>
        <w:rPr>
          <w:rStyle w:val="None"/>
          <w:sz w:val="24"/>
          <w:szCs w:val="24"/>
        </w:rPr>
        <w:t xml:space="preserve">, and/or </w:t>
      </w:r>
      <w:hyperlink r:id="rId9" w:history="1">
        <w:r>
          <w:rPr>
            <w:rStyle w:val="Hyperlink1"/>
          </w:rPr>
          <w:t>our Vimeo</w:t>
        </w:r>
      </w:hyperlink>
      <w:r>
        <w:rPr>
          <w:rStyle w:val="None"/>
          <w:sz w:val="24"/>
          <w:szCs w:val="24"/>
        </w:rPr>
        <w:t>, further links down below!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b/>
          <w:bCs/>
          <w:sz w:val="36"/>
          <w:szCs w:val="36"/>
          <w:u w:val="single"/>
        </w:rPr>
        <w:t>I. INFO FOR INTERNATIONAL STUDENTS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b/>
          <w:bCs/>
          <w:sz w:val="24"/>
          <w:szCs w:val="24"/>
        </w:rPr>
        <w:t>I.1 WINTER CALL 2017/18</w:t>
      </w:r>
    </w:p>
    <w:p w:rsidR="00D062F4" w:rsidRDefault="00844708">
      <w:pPr>
        <w:spacing w:before="100" w:after="100" w:line="240" w:lineRule="auto"/>
        <w:outlineLvl w:val="2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Concrete opportunities for study year 2017/18:</w:t>
      </w:r>
    </w:p>
    <w:p w:rsidR="00D062F4" w:rsidRDefault="00844708">
      <w:pPr>
        <w:spacing w:before="100" w:after="100" w:line="240" w:lineRule="auto"/>
        <w:rPr>
          <w:rStyle w:val="None"/>
          <w:color w:val="FF0000"/>
          <w:sz w:val="24"/>
          <w:szCs w:val="24"/>
          <w:u w:color="FF0000"/>
        </w:rPr>
      </w:pP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I.1.1 </w:t>
      </w:r>
      <w:r>
        <w:rPr>
          <w:rStyle w:val="None"/>
          <w:rFonts w:ascii="Arial Unicode MS" w:hAnsi="Arial Unicode MS"/>
          <w:color w:val="FF0000"/>
          <w:sz w:val="24"/>
          <w:szCs w:val="24"/>
          <w:u w:color="FF0000"/>
        </w:rPr>
        <w:br/>
      </w: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Crossing Borders, </w:t>
      </w:r>
      <w:r>
        <w:rPr>
          <w:rStyle w:val="None"/>
          <w:rFonts w:ascii="Arial Unicode MS" w:hAnsi="Arial Unicode MS"/>
          <w:color w:val="FF0000"/>
          <w:sz w:val="24"/>
          <w:szCs w:val="24"/>
          <w:u w:color="FF0000"/>
        </w:rPr>
        <w:br/>
      </w: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   docu-fiction </w:t>
      </w:r>
      <w:r>
        <w:rPr>
          <w:rStyle w:val="None"/>
          <w:b/>
          <w:bCs/>
          <w:color w:val="FF0000"/>
          <w:sz w:val="24"/>
          <w:szCs w:val="24"/>
          <w:u w:color="FF0000"/>
        </w:rPr>
        <w:t>filmmaking</w:t>
      </w:r>
    </w:p>
    <w:p w:rsidR="00D062F4" w:rsidRDefault="00844708">
      <w:pPr>
        <w:spacing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Living in two towns, crossing the border between Gorizia/Gorica (Italy) and Nova Gorica (Slovenia) everyday, the workshop will be questioning the issue of borders today, new borders in Europe, borders in our minds, facing new flows of migrants a</w:t>
      </w:r>
      <w:r>
        <w:rPr>
          <w:rStyle w:val="None"/>
          <w:sz w:val="24"/>
          <w:szCs w:val="24"/>
        </w:rPr>
        <w:t>nd refugees, questioning our Today.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Workshop </w:t>
      </w:r>
      <w:hyperlink r:id="rId10" w:history="1">
        <w:r>
          <w:rPr>
            <w:rStyle w:val="Hyperlink1"/>
          </w:rPr>
          <w:t>with Želimir Žilnik</w:t>
        </w:r>
      </w:hyperlink>
      <w:r>
        <w:rPr>
          <w:rStyle w:val="None"/>
          <w:sz w:val="24"/>
          <w:szCs w:val="24"/>
        </w:rPr>
        <w:t>, the charismatic film maker, introducing his method of explorations of life in his docu-fiction films.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Dates of t</w:t>
      </w:r>
      <w:r>
        <w:rPr>
          <w:rStyle w:val="None"/>
          <w:sz w:val="24"/>
          <w:szCs w:val="24"/>
        </w:rPr>
        <w:t>he workshop will be finally determined in late summer, due to many factors of coordination.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- to happen at </w:t>
      </w:r>
      <w:r>
        <w:rPr>
          <w:rStyle w:val="None"/>
          <w:b/>
          <w:bCs/>
          <w:sz w:val="24"/>
          <w:szCs w:val="24"/>
        </w:rPr>
        <w:t>the </w:t>
      </w:r>
      <w:hyperlink r:id="rId11" w:history="1">
        <w:r>
          <w:rPr>
            <w:rStyle w:val="Hyperlink2"/>
          </w:rPr>
          <w:t>School of Arts</w:t>
        </w:r>
      </w:hyperlink>
      <w:r>
        <w:rPr>
          <w:rStyle w:val="None"/>
          <w:b/>
          <w:bCs/>
          <w:sz w:val="24"/>
          <w:szCs w:val="24"/>
        </w:rPr>
        <w:t>, </w:t>
      </w:r>
      <w:r>
        <w:rPr>
          <w:rStyle w:val="None"/>
          <w:b/>
          <w:bCs/>
          <w:sz w:val="24"/>
          <w:szCs w:val="24"/>
          <w:u w:val="single"/>
        </w:rPr>
        <w:t>University of Nova Gorica, Slovenia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sz w:val="24"/>
          <w:szCs w:val="24"/>
        </w:rPr>
        <w:t>- lead by a mentor </w:t>
      </w:r>
      <w:r>
        <w:rPr>
          <w:rStyle w:val="None"/>
          <w:b/>
          <w:bCs/>
          <w:sz w:val="24"/>
          <w:szCs w:val="24"/>
        </w:rPr>
        <w:t>Želimir Žilnik, </w:t>
      </w:r>
      <w:r>
        <w:rPr>
          <w:rStyle w:val="None"/>
          <w:i/>
          <w:iCs/>
          <w:sz w:val="24"/>
          <w:szCs w:val="24"/>
        </w:rPr>
        <w:t>our visiting artist (</w:t>
      </w:r>
      <w:r>
        <w:rPr>
          <w:rStyle w:val="None"/>
          <w:i/>
          <w:iCs/>
          <w:sz w:val="24"/>
          <w:szCs w:val="24"/>
        </w:rPr>
        <w:t>in collaboration with prof. Rene Rusjan, Contemporary Arts modul carrier)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sz w:val="24"/>
          <w:szCs w:val="24"/>
        </w:rPr>
        <w:t xml:space="preserve">- contact teaching week: </w:t>
      </w:r>
      <w:r>
        <w:rPr>
          <w:rStyle w:val="None"/>
          <w:b/>
          <w:bCs/>
          <w:sz w:val="24"/>
          <w:szCs w:val="24"/>
        </w:rPr>
        <w:t>October 2017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sz w:val="24"/>
          <w:szCs w:val="24"/>
        </w:rPr>
        <w:t xml:space="preserve">- online intro and post-production: </w:t>
      </w:r>
      <w:r>
        <w:rPr>
          <w:rStyle w:val="None"/>
          <w:b/>
          <w:bCs/>
          <w:sz w:val="24"/>
          <w:szCs w:val="24"/>
        </w:rPr>
        <w:t>before and after the workshop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INCOMING STUDENT CAPACITY: 2 students 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COURSE CREDIT VALUE: 4 ECTS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i/>
          <w:iCs/>
          <w:sz w:val="24"/>
          <w:szCs w:val="24"/>
        </w:rPr>
        <w:lastRenderedPageBreak/>
        <w:t xml:space="preserve">SELECTION: immediately after applying through the ceepus.info system, students should send an email with short CV (bionote) and half-page motivation text on "why I woul dlike to attend this workshop to </w:t>
      </w:r>
      <w:hyperlink r:id="rId12" w:history="1">
        <w:r>
          <w:rPr>
            <w:rStyle w:val="Hyperlink3"/>
          </w:rPr>
          <w:t>marija.nemec@un</w:t>
        </w:r>
        <w:r>
          <w:rPr>
            <w:rStyle w:val="Hyperlink3"/>
          </w:rPr>
          <w:t>g.si</w:t>
        </w:r>
      </w:hyperlink>
      <w:r>
        <w:rPr>
          <w:rStyle w:val="None"/>
          <w:b/>
          <w:bCs/>
          <w:i/>
          <w:iCs/>
          <w:sz w:val="24"/>
          <w:szCs w:val="24"/>
        </w:rPr>
        <w:t>, they shall be notified of selection and further procedures within 15 days.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&lt; scroll down for HOW TO APPLY &gt;</w:t>
      </w:r>
    </w:p>
    <w:p w:rsidR="00D062F4" w:rsidRDefault="00844708">
      <w:pPr>
        <w:spacing w:before="100" w:after="100" w:line="240" w:lineRule="auto"/>
        <w:rPr>
          <w:rStyle w:val="None"/>
          <w:color w:val="FF0000"/>
          <w:sz w:val="24"/>
          <w:szCs w:val="24"/>
          <w:u w:color="FF0000"/>
        </w:rPr>
      </w:pP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I.1.2 </w:t>
      </w:r>
      <w:r>
        <w:rPr>
          <w:rStyle w:val="None"/>
          <w:rFonts w:ascii="Arial Unicode MS" w:hAnsi="Arial Unicode MS"/>
          <w:color w:val="FF0000"/>
          <w:sz w:val="24"/>
          <w:szCs w:val="24"/>
          <w:u w:color="FF0000"/>
        </w:rPr>
        <w:br/>
      </w: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Limes o limen, </w:t>
      </w:r>
      <w:r>
        <w:rPr>
          <w:rStyle w:val="None"/>
          <w:rFonts w:ascii="Arial Unicode MS" w:hAnsi="Arial Unicode MS"/>
          <w:color w:val="FF0000"/>
          <w:sz w:val="24"/>
          <w:szCs w:val="24"/>
          <w:u w:color="FF0000"/>
        </w:rPr>
        <w:br/>
      </w: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   borderline project * / site specific installations – collaboration and support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A group of students will collabora</w:t>
      </w:r>
      <w:r>
        <w:rPr>
          <w:rStyle w:val="None"/>
          <w:sz w:val="24"/>
          <w:szCs w:val="24"/>
        </w:rPr>
        <w:t>te in the project as support group, collaborating with the artists through documenting, interviewing, co-performing etc., during the many events in October. The artists that are already preparing their site specific works, are going to work on locations, s</w:t>
      </w:r>
      <w:r>
        <w:rPr>
          <w:rStyle w:val="None"/>
          <w:sz w:val="24"/>
          <w:szCs w:val="24"/>
        </w:rPr>
        <w:t xml:space="preserve">etting their sculptural or other media installations in the towns of Gorizia and Nova Gorica. 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Dates of the workshop: last week of September, first week of October 2017.  The exact dates of the workshop will be finally determine in late summer, due to many</w:t>
      </w:r>
      <w:r>
        <w:rPr>
          <w:rStyle w:val="None"/>
          <w:sz w:val="24"/>
          <w:szCs w:val="24"/>
        </w:rPr>
        <w:t xml:space="preserve"> factors of coordination.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The workshop is connected to the international project Limes o limen, borderline project. 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- to happen at </w:t>
      </w:r>
      <w:r>
        <w:rPr>
          <w:rStyle w:val="None"/>
          <w:b/>
          <w:bCs/>
          <w:sz w:val="24"/>
          <w:szCs w:val="24"/>
        </w:rPr>
        <w:t>the </w:t>
      </w:r>
      <w:hyperlink r:id="rId13" w:history="1">
        <w:r>
          <w:rPr>
            <w:rStyle w:val="Hyperlink2"/>
          </w:rPr>
          <w:t>School of Arts</w:t>
        </w:r>
      </w:hyperlink>
      <w:r>
        <w:rPr>
          <w:rStyle w:val="None"/>
          <w:b/>
          <w:bCs/>
          <w:sz w:val="24"/>
          <w:szCs w:val="24"/>
        </w:rPr>
        <w:t>, </w:t>
      </w:r>
      <w:r>
        <w:rPr>
          <w:rStyle w:val="None"/>
          <w:b/>
          <w:bCs/>
          <w:sz w:val="24"/>
          <w:szCs w:val="24"/>
          <w:u w:val="single"/>
        </w:rPr>
        <w:t xml:space="preserve">University of Nova Gorica, Slovenia </w:t>
      </w:r>
      <w:r>
        <w:rPr>
          <w:rStyle w:val="None"/>
          <w:sz w:val="24"/>
          <w:szCs w:val="24"/>
          <w:u w:val="single"/>
        </w:rPr>
        <w:t xml:space="preserve">and on locations of towns Nova </w:t>
      </w:r>
      <w:r>
        <w:rPr>
          <w:rStyle w:val="None"/>
          <w:sz w:val="24"/>
          <w:szCs w:val="24"/>
          <w:u w:val="single"/>
        </w:rPr>
        <w:t>Gorica and Gorizia, Italy.</w:t>
      </w:r>
    </w:p>
    <w:p w:rsidR="00D062F4" w:rsidRDefault="00844708">
      <w:pPr>
        <w:spacing w:before="100" w:after="10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>- lead by mentors </w:t>
      </w:r>
      <w:r>
        <w:rPr>
          <w:rStyle w:val="None"/>
          <w:b/>
          <w:bCs/>
          <w:sz w:val="24"/>
          <w:szCs w:val="24"/>
        </w:rPr>
        <w:t>Rene Rusjan, Boštjan Potokar and visiting artists as co-mentors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- contact teaching 2 weeks: </w:t>
      </w:r>
      <w:r>
        <w:rPr>
          <w:rStyle w:val="None"/>
          <w:b/>
          <w:bCs/>
          <w:sz w:val="24"/>
          <w:szCs w:val="24"/>
        </w:rPr>
        <w:t>October 2017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rFonts w:ascii="Arial Unicode MS" w:hAnsi="Arial Unicode MS"/>
          <w:sz w:val="24"/>
          <w:szCs w:val="24"/>
        </w:rPr>
        <w:br/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INCOMING STUDENT CAPACITY: 1-3 students COURSE CREDIT VALUE: 4 ECTS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i/>
          <w:iCs/>
          <w:sz w:val="24"/>
          <w:szCs w:val="24"/>
        </w:rPr>
        <w:t>SELECTION: immediately after applyin</w:t>
      </w:r>
      <w:r>
        <w:rPr>
          <w:rStyle w:val="None"/>
          <w:b/>
          <w:bCs/>
          <w:i/>
          <w:iCs/>
          <w:sz w:val="24"/>
          <w:szCs w:val="24"/>
        </w:rPr>
        <w:t xml:space="preserve">g through the ceepus.info system, students should send an email with short CV (bionote) and half-page motivation text on "why I would like to attend this workshop to </w:t>
      </w:r>
      <w:hyperlink r:id="rId14" w:history="1">
        <w:r>
          <w:rPr>
            <w:rStyle w:val="Hyperlink3"/>
          </w:rPr>
          <w:t>marija.nemec@ung.si</w:t>
        </w:r>
      </w:hyperlink>
      <w:r>
        <w:rPr>
          <w:rStyle w:val="None"/>
          <w:b/>
          <w:bCs/>
          <w:i/>
          <w:iCs/>
          <w:sz w:val="24"/>
          <w:szCs w:val="24"/>
        </w:rPr>
        <w:t>, they shall be notified of s</w:t>
      </w:r>
      <w:r>
        <w:rPr>
          <w:rStyle w:val="None"/>
          <w:b/>
          <w:bCs/>
          <w:i/>
          <w:iCs/>
          <w:sz w:val="24"/>
          <w:szCs w:val="24"/>
        </w:rPr>
        <w:t>election and further procedures within 15 days.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&lt; scroll down for HOW TO APPLY &gt;</w:t>
      </w:r>
    </w:p>
    <w:p w:rsidR="00D062F4" w:rsidRDefault="00844708">
      <w:pPr>
        <w:spacing w:before="100" w:after="100" w:line="240" w:lineRule="auto"/>
        <w:rPr>
          <w:rStyle w:val="None"/>
          <w:color w:val="FF0000"/>
          <w:sz w:val="24"/>
          <w:szCs w:val="24"/>
          <w:u w:color="FF0000"/>
        </w:rPr>
      </w:pPr>
      <w:r>
        <w:rPr>
          <w:rStyle w:val="None"/>
          <w:b/>
          <w:bCs/>
          <w:color w:val="FF0000"/>
          <w:sz w:val="24"/>
          <w:szCs w:val="24"/>
          <w:u w:color="FF0000"/>
        </w:rPr>
        <w:t>I.1.3</w:t>
      </w:r>
      <w:r>
        <w:rPr>
          <w:rStyle w:val="None"/>
          <w:color w:val="FF0000"/>
          <w:sz w:val="24"/>
          <w:szCs w:val="24"/>
          <w:u w:color="FF0000"/>
        </w:rPr>
        <w:t> </w:t>
      </w:r>
      <w:r>
        <w:rPr>
          <w:rStyle w:val="None"/>
          <w:rFonts w:ascii="Arial Unicode MS" w:hAnsi="Arial Unicode MS"/>
          <w:color w:val="FF0000"/>
          <w:sz w:val="24"/>
          <w:szCs w:val="24"/>
          <w:u w:color="FF0000"/>
        </w:rPr>
        <w:br/>
      </w: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Basic animation </w:t>
      </w:r>
      <w:r>
        <w:rPr>
          <w:rStyle w:val="None"/>
          <w:rFonts w:ascii="Arial Unicode MS" w:hAnsi="Arial Unicode MS"/>
          <w:color w:val="FF0000"/>
          <w:sz w:val="24"/>
          <w:szCs w:val="24"/>
          <w:u w:color="FF0000"/>
        </w:rPr>
        <w:br/>
      </w:r>
      <w:r>
        <w:rPr>
          <w:rStyle w:val="None"/>
          <w:b/>
          <w:bCs/>
          <w:color w:val="FF0000"/>
          <w:sz w:val="24"/>
          <w:szCs w:val="24"/>
          <w:u w:color="FF0000"/>
        </w:rPr>
        <w:t xml:space="preserve">    workshop and Animateka </w:t>
      </w:r>
    </w:p>
    <w:p w:rsidR="00D062F4" w:rsidRDefault="00844708">
      <w:pPr>
        <w:spacing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Each beginning of December, our animation students move to Ljubljana, to </w:t>
      </w:r>
      <w:hyperlink r:id="rId15" w:history="1">
        <w:r>
          <w:rPr>
            <w:rStyle w:val="Hyperlink1"/>
          </w:rPr>
          <w:t xml:space="preserve">attend </w:t>
        </w:r>
        <w:r>
          <w:rPr>
            <w:rStyle w:val="Hyperlink1"/>
          </w:rPr>
          <w:t>Animateka</w:t>
        </w:r>
      </w:hyperlink>
      <w:r>
        <w:rPr>
          <w:rStyle w:val="None"/>
          <w:sz w:val="24"/>
          <w:szCs w:val="24"/>
        </w:rPr>
        <w:t xml:space="preserve"> International Animated film Festival. During this week, we offer a basic animated film workshop with our visiting </w:t>
      </w:r>
      <w:hyperlink r:id="rId16" w:history="1">
        <w:r>
          <w:rPr>
            <w:rStyle w:val="Hyperlink1"/>
          </w:rPr>
          <w:t>professor Rastko Ćirić</w:t>
        </w:r>
      </w:hyperlink>
      <w:r>
        <w:rPr>
          <w:rStyle w:val="None"/>
          <w:sz w:val="24"/>
          <w:szCs w:val="24"/>
        </w:rPr>
        <w:t>, for beginners in animation. At the end of the week, students c</w:t>
      </w:r>
      <w:r>
        <w:rPr>
          <w:rStyle w:val="None"/>
          <w:sz w:val="24"/>
          <w:szCs w:val="24"/>
        </w:rPr>
        <w:t xml:space="preserve">an move to Ljubljana to attend the last days of the festival. </w:t>
      </w:r>
    </w:p>
    <w:p w:rsidR="00D062F4" w:rsidRDefault="00844708">
      <w:pPr>
        <w:spacing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Advanced animation students can consider coming to Animateka and getting involved deeper into the festival (student jury membership, special tasks etc.).  </w:t>
      </w:r>
    </w:p>
    <w:p w:rsidR="00D062F4" w:rsidRDefault="00844708">
      <w:pPr>
        <w:spacing w:before="100" w:after="100" w:line="240" w:lineRule="auto"/>
        <w:rPr>
          <w:rStyle w:val="None"/>
          <w:i/>
          <w:iCs/>
          <w:sz w:val="24"/>
          <w:szCs w:val="24"/>
        </w:rPr>
      </w:pPr>
      <w:r>
        <w:rPr>
          <w:rStyle w:val="None"/>
          <w:sz w:val="24"/>
          <w:szCs w:val="24"/>
        </w:rPr>
        <w:t>- to happen at </w:t>
      </w:r>
      <w:r>
        <w:rPr>
          <w:rStyle w:val="None"/>
          <w:b/>
          <w:bCs/>
          <w:sz w:val="24"/>
          <w:szCs w:val="24"/>
        </w:rPr>
        <w:t>the </w:t>
      </w:r>
      <w:hyperlink r:id="rId17" w:history="1">
        <w:r>
          <w:rPr>
            <w:rStyle w:val="Hyperlink2"/>
          </w:rPr>
          <w:t>School of Arts</w:t>
        </w:r>
      </w:hyperlink>
      <w:r>
        <w:rPr>
          <w:rStyle w:val="None"/>
          <w:b/>
          <w:bCs/>
          <w:sz w:val="24"/>
          <w:szCs w:val="24"/>
        </w:rPr>
        <w:t>, </w:t>
      </w:r>
      <w:r>
        <w:rPr>
          <w:rStyle w:val="None"/>
          <w:b/>
          <w:bCs/>
          <w:sz w:val="24"/>
          <w:szCs w:val="24"/>
          <w:u w:val="single"/>
        </w:rPr>
        <w:t>University of Nova Gorica, Slovenia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sz w:val="24"/>
          <w:szCs w:val="24"/>
        </w:rPr>
        <w:t>- lead by a mentor </w:t>
      </w:r>
      <w:r>
        <w:rPr>
          <w:rStyle w:val="None"/>
          <w:b/>
          <w:bCs/>
          <w:sz w:val="24"/>
          <w:szCs w:val="24"/>
        </w:rPr>
        <w:t>Rastko Ćirić, </w:t>
      </w:r>
      <w:r>
        <w:rPr>
          <w:rStyle w:val="None"/>
          <w:sz w:val="24"/>
          <w:szCs w:val="24"/>
        </w:rPr>
        <w:t>our visiting professor from the Faculty of Applied Arts, University of the Arts,  Belgrade</w:t>
      </w:r>
      <w:r>
        <w:rPr>
          <w:rStyle w:val="None"/>
          <w:i/>
          <w:iCs/>
          <w:sz w:val="24"/>
          <w:szCs w:val="24"/>
        </w:rPr>
        <w:t xml:space="preserve">  </w:t>
      </w: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sz w:val="24"/>
          <w:szCs w:val="24"/>
        </w:rPr>
        <w:t xml:space="preserve">- contact teaching week: </w:t>
      </w:r>
      <w:r>
        <w:rPr>
          <w:rStyle w:val="None"/>
          <w:b/>
          <w:bCs/>
          <w:sz w:val="24"/>
          <w:szCs w:val="24"/>
        </w:rPr>
        <w:t>4</w:t>
      </w:r>
      <w:r>
        <w:rPr>
          <w:rStyle w:val="None"/>
          <w:b/>
          <w:bCs/>
          <w:sz w:val="24"/>
          <w:szCs w:val="24"/>
          <w:vertAlign w:val="superscript"/>
        </w:rPr>
        <w:t>th</w:t>
      </w:r>
      <w:r>
        <w:rPr>
          <w:rStyle w:val="None"/>
          <w:b/>
          <w:bCs/>
          <w:sz w:val="24"/>
          <w:szCs w:val="24"/>
        </w:rPr>
        <w:t xml:space="preserve"> – 10</w:t>
      </w:r>
      <w:r>
        <w:rPr>
          <w:rStyle w:val="None"/>
          <w:b/>
          <w:bCs/>
          <w:sz w:val="24"/>
          <w:szCs w:val="24"/>
          <w:vertAlign w:val="superscript"/>
        </w:rPr>
        <w:t>th</w:t>
      </w:r>
      <w:r>
        <w:rPr>
          <w:rStyle w:val="None"/>
          <w:b/>
          <w:bCs/>
          <w:sz w:val="24"/>
          <w:szCs w:val="24"/>
        </w:rPr>
        <w:t xml:space="preserve"> December 2017</w:t>
      </w:r>
      <w:r>
        <w:rPr>
          <w:rStyle w:val="None"/>
          <w:sz w:val="24"/>
          <w:szCs w:val="24"/>
        </w:rPr>
        <w:t xml:space="preserve"> (4 – 8 </w:t>
      </w:r>
      <w:r>
        <w:rPr>
          <w:rStyle w:val="None"/>
          <w:sz w:val="24"/>
          <w:szCs w:val="24"/>
        </w:rPr>
        <w:t>Dec.: Lectures in Nova Gorica, 8</w:t>
      </w:r>
      <w:r>
        <w:rPr>
          <w:rStyle w:val="None"/>
          <w:sz w:val="24"/>
          <w:szCs w:val="24"/>
          <w:vertAlign w:val="superscript"/>
        </w:rPr>
        <w:t xml:space="preserve"> </w:t>
      </w:r>
      <w:r>
        <w:rPr>
          <w:rStyle w:val="None"/>
          <w:sz w:val="24"/>
          <w:szCs w:val="24"/>
        </w:rPr>
        <w:t xml:space="preserve">– </w:t>
      </w:r>
      <w:r>
        <w:rPr>
          <w:rStyle w:val="None"/>
          <w:sz w:val="24"/>
          <w:szCs w:val="24"/>
        </w:rPr>
        <w:lastRenderedPageBreak/>
        <w:t xml:space="preserve">10 Dec.: Possible attendance of Animateka festival in Ljubljana) </w:t>
      </w:r>
      <w:r>
        <w:rPr>
          <w:rStyle w:val="None"/>
          <w:rFonts w:ascii="Arial Unicode MS" w:hAnsi="Arial Unicode MS"/>
          <w:sz w:val="24"/>
          <w:szCs w:val="24"/>
        </w:rPr>
        <w:br/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INCOMING STUDENT CAPACITY: 2 students 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COURSE CREDIT VALUE: 2 ECTS</w:t>
      </w:r>
    </w:p>
    <w:p w:rsidR="00D062F4" w:rsidRDefault="00844708">
      <w:pPr>
        <w:spacing w:before="100" w:after="100" w:line="240" w:lineRule="auto"/>
        <w:rPr>
          <w:rStyle w:val="None"/>
          <w:b/>
          <w:bCs/>
          <w:i/>
          <w:iCs/>
          <w:sz w:val="24"/>
          <w:szCs w:val="24"/>
        </w:rPr>
      </w:pPr>
      <w:r>
        <w:rPr>
          <w:rStyle w:val="None"/>
          <w:b/>
          <w:bCs/>
          <w:i/>
          <w:iCs/>
          <w:sz w:val="24"/>
          <w:szCs w:val="24"/>
        </w:rPr>
        <w:t>SELECTION: immediately after applying through the ceepus.info system, students should s</w:t>
      </w:r>
      <w:r>
        <w:rPr>
          <w:rStyle w:val="None"/>
          <w:b/>
          <w:bCs/>
          <w:i/>
          <w:iCs/>
          <w:sz w:val="24"/>
          <w:szCs w:val="24"/>
        </w:rPr>
        <w:t xml:space="preserve">end an email with short CV (bionote) and half-page motivation text on "why I woul dlike to attend this workshop to </w:t>
      </w:r>
      <w:hyperlink r:id="rId18" w:history="1">
        <w:r>
          <w:rPr>
            <w:rStyle w:val="Hyperlink3"/>
          </w:rPr>
          <w:t>marija.nemec@ung.si</w:t>
        </w:r>
      </w:hyperlink>
      <w:r>
        <w:rPr>
          <w:rStyle w:val="None"/>
          <w:b/>
          <w:bCs/>
          <w:i/>
          <w:iCs/>
          <w:sz w:val="24"/>
          <w:szCs w:val="24"/>
        </w:rPr>
        <w:t>, they shall be notified of selection and further procedures within 15 days.</w:t>
      </w:r>
      <w:r>
        <w:rPr>
          <w:rStyle w:val="None"/>
          <w:sz w:val="24"/>
          <w:szCs w:val="24"/>
        </w:rPr>
        <w:t> 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&lt; </w:t>
      </w:r>
      <w:r>
        <w:rPr>
          <w:rStyle w:val="None"/>
          <w:sz w:val="24"/>
          <w:szCs w:val="24"/>
        </w:rPr>
        <w:t>scroll down for HOW TO APPLY &gt;</w:t>
      </w:r>
    </w:p>
    <w:p w:rsidR="00D062F4" w:rsidRDefault="00844708">
      <w:pPr>
        <w:spacing w:before="100" w:after="100" w:line="240" w:lineRule="auto"/>
        <w:rPr>
          <w:rStyle w:val="None"/>
          <w:b/>
          <w:bCs/>
          <w:sz w:val="24"/>
          <w:szCs w:val="24"/>
          <w:u w:val="single"/>
        </w:rPr>
      </w:pPr>
      <w:r>
        <w:rPr>
          <w:rStyle w:val="None"/>
          <w:rFonts w:ascii="Arial Unicode MS" w:hAnsi="Arial Unicode MS"/>
          <w:sz w:val="24"/>
          <w:szCs w:val="24"/>
        </w:rPr>
        <w:br/>
      </w:r>
      <w:r>
        <w:rPr>
          <w:rStyle w:val="None"/>
          <w:b/>
          <w:bCs/>
          <w:sz w:val="24"/>
          <w:szCs w:val="24"/>
          <w:u w:val="single"/>
        </w:rPr>
        <w:t>I.3 GENERAL GUIDELINES AND HINTS: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FOR STUDENT 2-3 MONTH STAY</w:t>
      </w:r>
      <w:r>
        <w:rPr>
          <w:rStyle w:val="None"/>
          <w:sz w:val="24"/>
          <w:szCs w:val="24"/>
        </w:rPr>
        <w:t xml:space="preserve">: in the MAP programme there is an array of smaller DIP (Discourses in practice)/TIP (Techniques in Practice) offers* plus the possibility of personal mentoring in </w:t>
      </w:r>
      <w:r>
        <w:rPr>
          <w:rStyle w:val="None"/>
          <w:sz w:val="24"/>
          <w:szCs w:val="24"/>
        </w:rPr>
        <w:t>CM (Carrier module - Animation/Film/Contemporary Art Practices/New Media) context. Next to that you can pop into a "Studio" perhaps -- these are concentrated course runs usually outside school --  in winter semester immediately after an </w:t>
      </w:r>
      <w:r>
        <w:rPr>
          <w:rStyle w:val="None"/>
          <w:b/>
          <w:bCs/>
          <w:sz w:val="24"/>
          <w:szCs w:val="24"/>
        </w:rPr>
        <w:t>animation week/Stud</w:t>
      </w:r>
      <w:r>
        <w:rPr>
          <w:rStyle w:val="None"/>
          <w:b/>
          <w:bCs/>
          <w:sz w:val="24"/>
          <w:szCs w:val="24"/>
        </w:rPr>
        <w:t>io</w:t>
      </w:r>
      <w:r>
        <w:rPr>
          <w:rStyle w:val="None"/>
          <w:sz w:val="24"/>
          <w:szCs w:val="24"/>
        </w:rPr>
        <w:t xml:space="preserve"> (at the school in Gorica for a few days and then a few days at </w:t>
      </w:r>
      <w:hyperlink r:id="rId19" w:history="1">
        <w:r>
          <w:rPr>
            <w:rStyle w:val="Hyperlink0"/>
          </w:rPr>
          <w:t>Animateka festival</w:t>
        </w:r>
      </w:hyperlink>
      <w:r>
        <w:rPr>
          <w:rStyle w:val="None"/>
          <w:sz w:val="24"/>
          <w:szCs w:val="24"/>
        </w:rPr>
        <w:t xml:space="preserve"> in Ljubljana and </w:t>
      </w:r>
      <w:hyperlink r:id="rId20" w:history="1">
        <w:r>
          <w:rPr>
            <w:rStyle w:val="Hyperlink0"/>
          </w:rPr>
          <w:t>Pixxelpoint Festival</w:t>
        </w:r>
      </w:hyperlink>
      <w:r>
        <w:rPr>
          <w:rStyle w:val="None"/>
          <w:sz w:val="24"/>
          <w:szCs w:val="24"/>
        </w:rPr>
        <w:t xml:space="preserve"> in Nova Gorica). 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FOR </w:t>
      </w:r>
      <w:r>
        <w:rPr>
          <w:rStyle w:val="None"/>
          <w:b/>
          <w:bCs/>
          <w:sz w:val="24"/>
          <w:szCs w:val="24"/>
        </w:rPr>
        <w:t>(STUDENT) "EXCURSION"/WORKSHOP</w:t>
      </w:r>
      <w:r>
        <w:rPr>
          <w:rStyle w:val="None"/>
          <w:sz w:val="24"/>
          <w:szCs w:val="24"/>
        </w:rPr>
        <w:t>: There are several spaces for intensive workshops open to students from Graz, Sarajevo, Rijeka, Split, Budapest and Belgrade - you can pop into a Studio - in winter semester -  or immediately after an </w:t>
      </w:r>
      <w:r>
        <w:rPr>
          <w:rStyle w:val="None"/>
          <w:b/>
          <w:bCs/>
          <w:sz w:val="24"/>
          <w:szCs w:val="24"/>
        </w:rPr>
        <w:t>animation week</w:t>
      </w:r>
      <w:r>
        <w:rPr>
          <w:rStyle w:val="None"/>
          <w:sz w:val="24"/>
          <w:szCs w:val="24"/>
        </w:rPr>
        <w:t> at the sc</w:t>
      </w:r>
      <w:r>
        <w:rPr>
          <w:rStyle w:val="None"/>
          <w:sz w:val="24"/>
          <w:szCs w:val="24"/>
        </w:rPr>
        <w:t xml:space="preserve">hool in Gorica for a few days and then a few days at </w:t>
      </w:r>
      <w:hyperlink r:id="rId21" w:history="1">
        <w:r>
          <w:rPr>
            <w:rStyle w:val="Hyperlink0"/>
          </w:rPr>
          <w:t>Animateka</w:t>
        </w:r>
      </w:hyperlink>
      <w:r>
        <w:rPr>
          <w:rStyle w:val="None"/>
          <w:sz w:val="24"/>
          <w:szCs w:val="24"/>
        </w:rPr>
        <w:t xml:space="preserve"> festival in Ljubljana or </w:t>
      </w:r>
      <w:hyperlink r:id="rId22" w:history="1">
        <w:r>
          <w:rPr>
            <w:rStyle w:val="Hyperlink0"/>
          </w:rPr>
          <w:t>Pixxelpoint</w:t>
        </w:r>
      </w:hyperlink>
      <w:r>
        <w:rPr>
          <w:rStyle w:val="None"/>
          <w:sz w:val="24"/>
          <w:szCs w:val="24"/>
        </w:rPr>
        <w:t xml:space="preserve"> in Nova Gorica. </w:t>
      </w:r>
      <w:r>
        <w:rPr>
          <w:rStyle w:val="None"/>
          <w:sz w:val="24"/>
          <w:szCs w:val="24"/>
          <w:u w:val="single"/>
        </w:rPr>
        <w:t>Please inquire for an updated list of</w:t>
      </w:r>
      <w:r>
        <w:rPr>
          <w:rStyle w:val="None"/>
          <w:sz w:val="24"/>
          <w:szCs w:val="24"/>
          <w:u w:val="single"/>
        </w:rPr>
        <w:t xml:space="preserve"> opportunities and available courses -- as they get confirmed only 2-3 months in advance!</w:t>
      </w:r>
      <w:r>
        <w:rPr>
          <w:rStyle w:val="None"/>
          <w:sz w:val="24"/>
          <w:szCs w:val="24"/>
        </w:rPr>
        <w:t xml:space="preserve"> </w:t>
      </w:r>
    </w:p>
    <w:p w:rsidR="00D062F4" w:rsidRDefault="00844708">
      <w:pPr>
        <w:spacing w:before="100" w:after="100" w:line="240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Cost - as this is exchange, you do not pay anything :) The CEEPUS (monthly) scholarship is 286 EUR + Ceepus pays for accommodation (in student housing)  check here </w:t>
      </w:r>
      <w:hyperlink r:id="rId23" w:history="1">
        <w:r>
          <w:rPr>
            <w:rStyle w:val="Hyperlink0"/>
          </w:rPr>
          <w:t>https://www.ceepus.info/public/nco/ncoinformation_main.aspx?Country=SI</w:t>
        </w:r>
      </w:hyperlink>
      <w:r>
        <w:rPr>
          <w:rStyle w:val="None"/>
          <w:sz w:val="24"/>
          <w:szCs w:val="24"/>
        </w:rPr>
        <w:t xml:space="preserve">. The "excursion" rates are a bit different </w:t>
      </w:r>
      <w:hyperlink r:id="rId24" w:history="1">
        <w:r>
          <w:rPr>
            <w:rStyle w:val="Hyperlink0"/>
          </w:rPr>
          <w:t>www2.cmepius.si</w:t>
        </w:r>
      </w:hyperlink>
    </w:p>
    <w:p w:rsidR="00D062F4" w:rsidRDefault="00844708">
      <w:pPr>
        <w:spacing w:before="100" w:after="100" w:line="240" w:lineRule="auto"/>
      </w:pPr>
      <w:r>
        <w:rPr>
          <w:rStyle w:val="None"/>
          <w:rFonts w:ascii="Arial Unicode MS" w:hAnsi="Arial Unicode MS"/>
          <w:sz w:val="24"/>
          <w:szCs w:val="24"/>
        </w:rPr>
        <w:br/>
      </w:r>
    </w:p>
    <w:sectPr w:rsidR="00D062F4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4708">
      <w:pPr>
        <w:spacing w:after="0" w:line="240" w:lineRule="auto"/>
      </w:pPr>
      <w:r>
        <w:separator/>
      </w:r>
    </w:p>
  </w:endnote>
  <w:endnote w:type="continuationSeparator" w:id="0">
    <w:p w:rsidR="00000000" w:rsidRDefault="0084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F4" w:rsidRDefault="00D062F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4708">
      <w:pPr>
        <w:spacing w:after="0" w:line="240" w:lineRule="auto"/>
      </w:pPr>
      <w:r>
        <w:separator/>
      </w:r>
    </w:p>
  </w:footnote>
  <w:footnote w:type="continuationSeparator" w:id="0">
    <w:p w:rsidR="00000000" w:rsidRDefault="0084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F4" w:rsidRDefault="00D062F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62F4"/>
    <w:rsid w:val="00844708"/>
    <w:rsid w:val="00D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4"/>
      <w:szCs w:val="24"/>
      <w:u w:val="single" w:color="0000FF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sz w:val="24"/>
      <w:szCs w:val="24"/>
      <w:u w:val="single" w:color="0000FF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color w:val="0000FF"/>
      <w:sz w:val="24"/>
      <w:szCs w:val="24"/>
      <w:u w:val="single" w:color="0000FF"/>
      <w:lang w:val="en-US"/>
    </w:rPr>
  </w:style>
  <w:style w:type="character" w:customStyle="1" w:styleId="Hyperlink3">
    <w:name w:val="Hyperlink.3"/>
    <w:basedOn w:val="None"/>
    <w:rPr>
      <w:rFonts w:ascii="Calibri" w:eastAsia="Calibri" w:hAnsi="Calibri" w:cs="Calibri"/>
      <w:b/>
      <w:bCs/>
      <w:i/>
      <w:iCs/>
      <w:color w:val="0000FF"/>
      <w:sz w:val="24"/>
      <w:szCs w:val="24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4"/>
      <w:szCs w:val="24"/>
      <w:u w:val="single" w:color="0000FF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sz w:val="24"/>
      <w:szCs w:val="24"/>
      <w:u w:val="single" w:color="0000FF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color w:val="0000FF"/>
      <w:sz w:val="24"/>
      <w:szCs w:val="24"/>
      <w:u w:val="single" w:color="0000FF"/>
      <w:lang w:val="en-US"/>
    </w:rPr>
  </w:style>
  <w:style w:type="character" w:customStyle="1" w:styleId="Hyperlink3">
    <w:name w:val="Hyperlink.3"/>
    <w:basedOn w:val="None"/>
    <w:rPr>
      <w:rFonts w:ascii="Calibri" w:eastAsia="Calibri" w:hAnsi="Calibri" w:cs="Calibri"/>
      <w:b/>
      <w:bCs/>
      <w:i/>
      <w:iCs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kademija.umetnosti.UNG.visoka.sola.za.umetnost/" TargetMode="External"/><Relationship Id="rId13" Type="http://schemas.openxmlformats.org/officeDocument/2006/relationships/hyperlink" Target="http://vsu.ung.si/en/" TargetMode="External"/><Relationship Id="rId18" Type="http://schemas.openxmlformats.org/officeDocument/2006/relationships/hyperlink" Target="mailto:marija.nemec@ung.s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nimateka.si/2014/en/home.html" TargetMode="External"/><Relationship Id="rId7" Type="http://schemas.openxmlformats.org/officeDocument/2006/relationships/hyperlink" Target="http://vsu.ung.si/map-app" TargetMode="External"/><Relationship Id="rId12" Type="http://schemas.openxmlformats.org/officeDocument/2006/relationships/hyperlink" Target="mailto:marija.nemec@ung.si" TargetMode="External"/><Relationship Id="rId17" Type="http://schemas.openxmlformats.org/officeDocument/2006/relationships/hyperlink" Target="http://vsu.ung.si/en/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rastkociric.com/" TargetMode="External"/><Relationship Id="rId20" Type="http://schemas.openxmlformats.org/officeDocument/2006/relationships/hyperlink" Target="http://www.pixxelpoint.org/en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su.ung.si/en/" TargetMode="External"/><Relationship Id="rId24" Type="http://schemas.openxmlformats.org/officeDocument/2006/relationships/hyperlink" Target="http://www2.cmepius.si/en/higher-education/ceepus/studen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imateka.si" TargetMode="External"/><Relationship Id="rId23" Type="http://schemas.openxmlformats.org/officeDocument/2006/relationships/hyperlink" Target="https://www.ceepus.info/public/nco/ncoinformation_main.aspx?Country=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%25C5%25BDelimir_%25C5%25BDilnik" TargetMode="External"/><Relationship Id="rId19" Type="http://schemas.openxmlformats.org/officeDocument/2006/relationships/hyperlink" Target="http://www.animateka.si/2014/en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ungakademijaumetnosti" TargetMode="External"/><Relationship Id="rId14" Type="http://schemas.openxmlformats.org/officeDocument/2006/relationships/hyperlink" Target="mailto:marija.nemec@ung.si" TargetMode="External"/><Relationship Id="rId22" Type="http://schemas.openxmlformats.org/officeDocument/2006/relationships/hyperlink" Target="http://www.pixxelpoint.org/e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ova 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6931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Csejdy Réka</dc:creator>
  <cp:lastModifiedBy>Csejdy Réka</cp:lastModifiedBy>
  <cp:revision>2</cp:revision>
  <dcterms:created xsi:type="dcterms:W3CDTF">2017-06-07T09:10:00Z</dcterms:created>
  <dcterms:modified xsi:type="dcterms:W3CDTF">2017-06-07T09:10:00Z</dcterms:modified>
</cp:coreProperties>
</file>